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8" w:rsidRPr="00061195" w:rsidRDefault="00484308" w:rsidP="000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Инвазивный</w:t>
      </w:r>
      <w:proofErr w:type="spellEnd"/>
      <w:r w:rsidRPr="000611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</w:t>
      </w:r>
      <w:r w:rsidR="00061195"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— </w:t>
      </w:r>
      <w:r w:rsidR="00061195"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это </w:t>
      </w:r>
      <w:r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распространившийся в результате деятельности человека биологический вид, распространение которого угрожает биологическому многообразию. Первоначальная причина их распространения — задуманная или непреднамеренная интродукция организмов</w:t>
      </w:r>
      <w:r w:rsidR="00061195"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611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пределы мест их естественного обитания.</w:t>
      </w:r>
    </w:p>
    <w:p w:rsidR="00061195" w:rsidRDefault="00061195" w:rsidP="0006119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eastAsia="ru-RU"/>
        </w:rPr>
      </w:pPr>
    </w:p>
    <w:p w:rsidR="00484308" w:rsidRPr="00061195" w:rsidRDefault="00484308" w:rsidP="0006119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eastAsia="ru-RU"/>
        </w:rPr>
        <w:t xml:space="preserve">Клен </w:t>
      </w:r>
      <w:proofErr w:type="spellStart"/>
      <w:r w:rsidRPr="0006119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eastAsia="ru-RU"/>
        </w:rPr>
        <w:t>ясенелистный</w:t>
      </w:r>
      <w:proofErr w:type="spellEnd"/>
    </w:p>
    <w:p w:rsidR="00484308" w:rsidRPr="00061195" w:rsidRDefault="00061195" w:rsidP="000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107950</wp:posOffset>
            </wp:positionV>
            <wp:extent cx="2524125" cy="1892300"/>
            <wp:effectExtent l="19050" t="0" r="9525" b="0"/>
            <wp:wrapTight wrapText="bothSides">
              <wp:wrapPolygon edited="0">
                <wp:start x="-163" y="0"/>
                <wp:lineTo x="-163" y="21310"/>
                <wp:lineTo x="21682" y="21310"/>
                <wp:lineTo x="21682" y="0"/>
                <wp:lineTo x="-163" y="0"/>
              </wp:wrapPolygon>
            </wp:wrapTight>
            <wp:docPr id="1" name="Рисунок 1" descr="Клен ясенели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н ясенелист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08" w:rsidRDefault="00484308" w:rsidP="000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Клен </w:t>
      </w:r>
      <w:proofErr w:type="spellStart"/>
      <w:r w:rsidRPr="00061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ясенелистный</w:t>
      </w:r>
      <w:proofErr w:type="spell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листопадное дерево. </w:t>
      </w:r>
      <w:proofErr w:type="gram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распространён,  вышел из парков и внедрился в аборигенный растительный покров.</w:t>
      </w:r>
      <w:proofErr w:type="gram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Доминирует в пойменных лесах, полностью останавливает возобновление ив и тополей. Обладает сильными </w:t>
      </w:r>
      <w:proofErr w:type="spell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аллелопатическими</w:t>
      </w:r>
      <w:proofErr w:type="spell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свойствами.</w:t>
      </w:r>
      <w:r w:rsid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городских и прочих культурных условиях — злостный древесный сорняк. Пыльца клёна </w:t>
      </w:r>
      <w:proofErr w:type="spell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ясенелистного</w:t>
      </w:r>
      <w:proofErr w:type="spell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сильным аллергеном, ветер разносит её на большие расстояния, а её присутствие в воздухе вызывает у людей поллинозы. Листья при растирании издают неприятный запах.</w:t>
      </w:r>
    </w:p>
    <w:p w:rsidR="00061195" w:rsidRPr="00061195" w:rsidRDefault="00061195" w:rsidP="000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308" w:rsidRPr="00061195" w:rsidRDefault="0048632B" w:rsidP="0006119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collapse77" w:history="1"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>Золотарник</w:t>
        </w:r>
        <w:r w:rsidR="00484308" w:rsidRPr="000611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>канадский</w:t>
        </w:r>
      </w:hyperlink>
    </w:p>
    <w:p w:rsidR="00484308" w:rsidRPr="00061195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5449</wp:posOffset>
            </wp:positionV>
            <wp:extent cx="2522131" cy="2190307"/>
            <wp:effectExtent l="19050" t="0" r="0" b="0"/>
            <wp:wrapTight wrapText="bothSides">
              <wp:wrapPolygon edited="0">
                <wp:start x="-163" y="0"/>
                <wp:lineTo x="-163" y="21417"/>
                <wp:lineTo x="21536" y="21417"/>
                <wp:lineTo x="21536" y="0"/>
                <wp:lineTo x="-163" y="0"/>
              </wp:wrapPolygon>
            </wp:wrapTight>
            <wp:docPr id="3" name="Рисунок 3" descr="Золотарник канад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арник канад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Многолетнее травянистое растение высотой 50—200 см с горизонтальным корневищем. Для сельскохозяйственных угодий является опасным сорным растением, поскольку его семена разносятся ветром на большие расстояния.</w:t>
      </w:r>
    </w:p>
    <w:p w:rsidR="00484308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Прорастая и распространяясь на лугах и полях золотарник канадский затрудняет</w:t>
      </w:r>
      <w:proofErr w:type="gram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произрастание сельскохозяйственных растений и кормовых трав</w:t>
      </w:r>
    </w:p>
    <w:p w:rsidR="00061195" w:rsidRDefault="00061195" w:rsidP="00061195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195" w:rsidRDefault="00061195" w:rsidP="00061195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308" w:rsidRPr="00061195" w:rsidRDefault="0048632B" w:rsidP="00061195">
      <w:pPr>
        <w:shd w:val="clear" w:color="auto" w:fill="F5F5F5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hyperlink r:id="rId7" w:anchor="collapse78" w:history="1"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>Робиния псевдоакация</w:t>
        </w:r>
      </w:hyperlink>
    </w:p>
    <w:p w:rsidR="00484308" w:rsidRPr="00061195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523490" cy="2466340"/>
            <wp:effectExtent l="19050" t="0" r="0" b="0"/>
            <wp:wrapTight wrapText="bothSides">
              <wp:wrapPolygon edited="0">
                <wp:start x="-163" y="0"/>
                <wp:lineTo x="-163" y="21355"/>
                <wp:lineTo x="21524" y="21355"/>
                <wp:lineTo x="21524" y="0"/>
                <wp:lineTo x="-163" y="0"/>
              </wp:wrapPolygon>
            </wp:wrapTight>
            <wp:docPr id="5" name="Рисунок 5" descr="Робиния псевдоа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биния псевдоак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частях растения содержатся токсические вещества. Острые отравления могут возникнуть при заготовке древесины, что сопровождается недомоганием, тошнотой, рвотой, головной болью и сонливостью.</w:t>
      </w:r>
    </w:p>
    <w:p w:rsidR="00061195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Растение относится к инвазионным видам, которые изменяют характер деятельности местной экосистемы, нарушая цикл азота в почве. Робиния псевдоакация включена в сотню наиболее опасных чужеродных видов во флоре Европы.</w:t>
      </w:r>
      <w:r w:rsid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308" w:rsidRPr="00061195" w:rsidRDefault="0048632B" w:rsidP="0006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hyperlink r:id="rId9" w:anchor="collapse79" w:history="1">
        <w:proofErr w:type="spellStart"/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>Эхиноцистис</w:t>
        </w:r>
        <w:proofErr w:type="spellEnd"/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 xml:space="preserve"> лопастный</w:t>
        </w:r>
      </w:hyperlink>
    </w:p>
    <w:p w:rsidR="00484308" w:rsidRPr="00061195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-4460</wp:posOffset>
            </wp:positionV>
            <wp:extent cx="2525144" cy="2094614"/>
            <wp:effectExtent l="19050" t="0" r="8506" b="0"/>
            <wp:wrapTight wrapText="bothSides">
              <wp:wrapPolygon edited="0">
                <wp:start x="-163" y="0"/>
                <wp:lineTo x="-163" y="21413"/>
                <wp:lineTo x="21673" y="21413"/>
                <wp:lineTo x="21673" y="0"/>
                <wp:lineTo x="-163" y="0"/>
              </wp:wrapPolygon>
            </wp:wrapTight>
            <wp:docPr id="7" name="Рисунок 7" descr="Эхиноцистис лопа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хиноцистис лопаст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44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08" w:rsidRDefault="00484308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Эхиноцистис</w:t>
      </w:r>
      <w:proofErr w:type="spell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лопастный</w:t>
      </w:r>
      <w:proofErr w:type="gramEnd"/>
      <w:r w:rsidRPr="00061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обитает в поймах рек, оплетает прибрежную растительность, угнетая ее и зачастую приводя к гибели; относится к опасным (</w:t>
      </w:r>
      <w:proofErr w:type="spellStart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инвазивным</w:t>
      </w:r>
      <w:proofErr w:type="spellEnd"/>
      <w:r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видам чужеродных растений.</w:t>
      </w:r>
    </w:p>
    <w:p w:rsid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195" w:rsidRPr="00061195" w:rsidRDefault="00061195" w:rsidP="0006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84308" w:rsidRPr="00061195" w:rsidRDefault="0048632B" w:rsidP="00061195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hyperlink r:id="rId11" w:anchor="collapse80" w:history="1">
        <w:r w:rsidR="00484308" w:rsidRPr="0006119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28"/>
            <w:lang w:eastAsia="ru-RU"/>
          </w:rPr>
          <w:t>Борщевик Сосновского</w:t>
        </w:r>
      </w:hyperlink>
    </w:p>
    <w:p w:rsidR="00484308" w:rsidRPr="00061195" w:rsidRDefault="00E37061" w:rsidP="00061195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1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3397</wp:posOffset>
            </wp:positionV>
            <wp:extent cx="2522131" cy="2339162"/>
            <wp:effectExtent l="19050" t="0" r="0" b="0"/>
            <wp:wrapTight wrapText="bothSides">
              <wp:wrapPolygon edited="0">
                <wp:start x="-163" y="0"/>
                <wp:lineTo x="-163" y="21461"/>
                <wp:lineTo x="21536" y="21461"/>
                <wp:lineTo x="21536" y="0"/>
                <wp:lineTo x="-163" y="0"/>
              </wp:wrapPolygon>
            </wp:wrapTight>
            <wp:docPr id="2" name="Рисунок 9" descr="Борщевик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рщевик Сосновск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233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308" w:rsidRPr="00061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Борщевик Сосновского</w:t>
      </w:r>
      <w:r w:rsidR="00484308"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очень крупное растение. Его рост составляет обычно более метра, но во многих местах могут встречаться экземпляры ростом до 3 метров. Прозрачный водянистый сок борщевика содержит светочувствительные вещества из группы </w:t>
      </w:r>
      <w:proofErr w:type="spellStart"/>
      <w:r w:rsidR="00484308"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фуранокумаринов</w:t>
      </w:r>
      <w:proofErr w:type="spellEnd"/>
      <w:r w:rsidR="00484308"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действием ультрафиолетового излучения они переходят в активную форму, способную вызвать повреждения кожи. После контакта с растением, особенно в солнечные дни, на коже может появиться сильный ожог 1 - 3 степени.</w:t>
      </w:r>
      <w:r w:rsidR="00061195"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4308" w:rsidRPr="00061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Особая опасность заключается в том, что прикосновение к растению первое время не вызывает никаких неприятных ощущений. При попадании сока на кожу ее нужно промыть водой с мылом и исключить воздействие солнечных лучей не менее чем в течение 2 суток.</w:t>
      </w:r>
    </w:p>
    <w:p w:rsidR="00061195" w:rsidRPr="00061195" w:rsidRDefault="00061195" w:rsidP="00061195">
      <w:pPr>
        <w:pStyle w:val="4"/>
        <w:shd w:val="clear" w:color="auto" w:fill="F5F5F5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84308" w:rsidRPr="00061195" w:rsidRDefault="0048632B" w:rsidP="00061195">
      <w:pPr>
        <w:pStyle w:val="4"/>
        <w:shd w:val="clear" w:color="auto" w:fill="F5F5F5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28"/>
        </w:rPr>
      </w:pPr>
      <w:hyperlink r:id="rId13" w:anchor="collapse81" w:history="1">
        <w:r w:rsidR="00484308" w:rsidRPr="00061195">
          <w:rPr>
            <w:rStyle w:val="a5"/>
            <w:bCs w:val="0"/>
            <w:color w:val="000000" w:themeColor="text1"/>
            <w:sz w:val="32"/>
            <w:szCs w:val="28"/>
          </w:rPr>
          <w:t xml:space="preserve">Борщевик </w:t>
        </w:r>
        <w:proofErr w:type="spellStart"/>
        <w:r w:rsidR="00484308" w:rsidRPr="00061195">
          <w:rPr>
            <w:rStyle w:val="a5"/>
            <w:bCs w:val="0"/>
            <w:color w:val="000000" w:themeColor="text1"/>
            <w:sz w:val="32"/>
            <w:szCs w:val="28"/>
          </w:rPr>
          <w:t>Мантегацци</w:t>
        </w:r>
        <w:proofErr w:type="spellEnd"/>
      </w:hyperlink>
    </w:p>
    <w:p w:rsidR="00484308" w:rsidRPr="00061195" w:rsidRDefault="00484308" w:rsidP="00061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19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2673</wp:posOffset>
            </wp:positionV>
            <wp:extent cx="2522131" cy="2371060"/>
            <wp:effectExtent l="19050" t="0" r="0" b="0"/>
            <wp:wrapTight wrapText="bothSides">
              <wp:wrapPolygon edited="0">
                <wp:start x="-163" y="0"/>
                <wp:lineTo x="-163" y="21346"/>
                <wp:lineTo x="21536" y="21346"/>
                <wp:lineTo x="21536" y="0"/>
                <wp:lineTo x="-163" y="0"/>
              </wp:wrapPolygon>
            </wp:wrapTight>
            <wp:docPr id="11" name="Рисунок 11" descr="Борщевик Мантегац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щевик Мантегацц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23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19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Борщевик </w:t>
      </w:r>
      <w:proofErr w:type="spellStart"/>
      <w:r w:rsidRPr="0006119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Мантегацци</w:t>
      </w:r>
      <w:proofErr w:type="spellEnd"/>
      <w:r w:rsidRPr="00061195">
        <w:rPr>
          <w:rFonts w:ascii="Times New Roman" w:hAnsi="Times New Roman" w:cs="Times New Roman"/>
          <w:color w:val="000000" w:themeColor="text1"/>
          <w:sz w:val="28"/>
          <w:szCs w:val="28"/>
        </w:rPr>
        <w:t> по внешнему виду очень похож на борщевик Сосновского, но имеет более высокий стебель (иногда до 6 метров) и более узкие листья.</w:t>
      </w:r>
    </w:p>
    <w:p w:rsidR="00484308" w:rsidRPr="00061195" w:rsidRDefault="00484308" w:rsidP="000611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1195">
        <w:rPr>
          <w:color w:val="000000" w:themeColor="text1"/>
          <w:sz w:val="28"/>
          <w:szCs w:val="28"/>
        </w:rPr>
        <w:t xml:space="preserve">Борщевик </w:t>
      </w:r>
      <w:proofErr w:type="spellStart"/>
      <w:r w:rsidRPr="00061195">
        <w:rPr>
          <w:color w:val="000000" w:themeColor="text1"/>
          <w:sz w:val="28"/>
          <w:szCs w:val="28"/>
        </w:rPr>
        <w:t>Мантегацци</w:t>
      </w:r>
      <w:proofErr w:type="spellEnd"/>
      <w:r w:rsidRPr="00061195">
        <w:rPr>
          <w:color w:val="000000" w:themeColor="text1"/>
          <w:sz w:val="28"/>
          <w:szCs w:val="28"/>
        </w:rPr>
        <w:t> не просто злостн</w:t>
      </w:r>
      <w:r w:rsidR="00CF3FE2" w:rsidRPr="00061195">
        <w:rPr>
          <w:color w:val="000000" w:themeColor="text1"/>
          <w:sz w:val="28"/>
          <w:szCs w:val="28"/>
        </w:rPr>
        <w:t>ый</w:t>
      </w:r>
      <w:r w:rsidRPr="00061195">
        <w:rPr>
          <w:color w:val="000000" w:themeColor="text1"/>
          <w:sz w:val="28"/>
          <w:szCs w:val="28"/>
        </w:rPr>
        <w:t xml:space="preserve"> сорняк. Как и борщевик Сосновского, это растение образует токсичные </w:t>
      </w:r>
      <w:proofErr w:type="spellStart"/>
      <w:r w:rsidRPr="00061195">
        <w:rPr>
          <w:color w:val="000000" w:themeColor="text1"/>
          <w:sz w:val="28"/>
          <w:szCs w:val="28"/>
        </w:rPr>
        <w:t>фуранокумарины</w:t>
      </w:r>
      <w:proofErr w:type="spellEnd"/>
      <w:r w:rsidRPr="00061195">
        <w:rPr>
          <w:color w:val="000000" w:themeColor="text1"/>
          <w:sz w:val="28"/>
          <w:szCs w:val="28"/>
        </w:rPr>
        <w:t>, способные под воздействием солнечных лучей вызвать очень сильные ожоги.</w:t>
      </w:r>
    </w:p>
    <w:p w:rsidR="00061195" w:rsidRDefault="00061195" w:rsidP="0006119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61195" w:rsidRDefault="00061195" w:rsidP="0006119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61195" w:rsidRPr="00061195" w:rsidRDefault="00061195" w:rsidP="0006119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</w:pPr>
    </w:p>
    <w:p w:rsidR="00484308" w:rsidRPr="00061195" w:rsidRDefault="00484308" w:rsidP="0006119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</w:pPr>
      <w:r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 xml:space="preserve">При обнаружении на территории лесного фонда </w:t>
      </w:r>
      <w:proofErr w:type="spellStart"/>
      <w:r w:rsidR="00342828"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>Поставского</w:t>
      </w:r>
      <w:proofErr w:type="spellEnd"/>
      <w:r w:rsid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 xml:space="preserve"> лесхоза </w:t>
      </w:r>
      <w:r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 xml:space="preserve">информируйте </w:t>
      </w:r>
      <w:proofErr w:type="gramStart"/>
      <w:r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>по</w:t>
      </w:r>
      <w:proofErr w:type="gramEnd"/>
      <w:r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 xml:space="preserve"> тел. </w:t>
      </w:r>
      <w:r w:rsid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 xml:space="preserve">802155 </w:t>
      </w:r>
      <w:r w:rsidR="00061195" w:rsidRPr="0006119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u w:val="single"/>
        </w:rPr>
        <w:t>40741</w:t>
      </w:r>
    </w:p>
    <w:sectPr w:rsidR="00484308" w:rsidRPr="00061195" w:rsidSect="004843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308"/>
    <w:rsid w:val="00061195"/>
    <w:rsid w:val="000F4B75"/>
    <w:rsid w:val="003028DE"/>
    <w:rsid w:val="00342828"/>
    <w:rsid w:val="00484308"/>
    <w:rsid w:val="0048632B"/>
    <w:rsid w:val="007F2BF5"/>
    <w:rsid w:val="00BB485F"/>
    <w:rsid w:val="00BF72A4"/>
    <w:rsid w:val="00CF3FE2"/>
    <w:rsid w:val="00E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4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308"/>
    <w:rPr>
      <w:b/>
      <w:bCs/>
    </w:rPr>
  </w:style>
  <w:style w:type="character" w:customStyle="1" w:styleId="apple-converted-space">
    <w:name w:val="apple-converted-space"/>
    <w:basedOn w:val="a0"/>
    <w:rsid w:val="00484308"/>
  </w:style>
  <w:style w:type="character" w:styleId="HTML">
    <w:name w:val="HTML Cite"/>
    <w:basedOn w:val="a0"/>
    <w:uiPriority w:val="99"/>
    <w:semiHidden/>
    <w:unhideWhenUsed/>
    <w:rsid w:val="00484308"/>
    <w:rPr>
      <w:i/>
      <w:iCs/>
    </w:rPr>
  </w:style>
  <w:style w:type="character" w:styleId="a5">
    <w:name w:val="Hyperlink"/>
    <w:basedOn w:val="a0"/>
    <w:uiPriority w:val="99"/>
    <w:semiHidden/>
    <w:unhideWhenUsed/>
    <w:rsid w:val="004843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3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0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965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11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52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01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270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53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9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652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54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8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444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1712611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7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85222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3" w:color="DDDDDD"/>
                    <w:bottom w:val="none" w:sz="0" w:space="0" w:color="auto"/>
                    <w:right w:val="none" w:sz="0" w:space="13" w:color="DDDDDD"/>
                  </w:divBdr>
                </w:div>
                <w:div w:id="520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07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272">
              <w:marLeft w:val="0"/>
              <w:marRight w:val="0"/>
              <w:marTop w:val="84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5038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3" w:color="DDDDDD"/>
                    <w:bottom w:val="none" w:sz="0" w:space="0" w:color="auto"/>
                    <w:right w:val="none" w:sz="0" w:space="13" w:color="DDDDDD"/>
                  </w:divBdr>
                </w:div>
                <w:div w:id="678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57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6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326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829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12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rodnoleshoz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odnoleshoz.by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grodnoleshoz.by/" TargetMode="External"/><Relationship Id="rId5" Type="http://schemas.openxmlformats.org/officeDocument/2006/relationships/hyperlink" Target="http://grodnoleshoz.b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grodnoleshoz.b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Пользователь Windows</cp:lastModifiedBy>
  <cp:revision>8</cp:revision>
  <dcterms:created xsi:type="dcterms:W3CDTF">2017-03-22T06:02:00Z</dcterms:created>
  <dcterms:modified xsi:type="dcterms:W3CDTF">2021-11-10T09:07:00Z</dcterms:modified>
</cp:coreProperties>
</file>